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7FE" w:rsidRPr="00CC1B42" w:rsidRDefault="001457FE" w:rsidP="001457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1457FE" w:rsidRPr="00CC1B42" w:rsidRDefault="00CC1B42" w:rsidP="001457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Ричинская</w:t>
      </w:r>
      <w:proofErr w:type="spellEnd"/>
      <w:r w:rsidR="001457FE" w:rsidRPr="00CC1B42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1457FE" w:rsidRPr="00CC1B42">
        <w:rPr>
          <w:rFonts w:ascii="Times New Roman" w:hAnsi="Times New Roman" w:cs="Times New Roman"/>
          <w:sz w:val="24"/>
          <w:szCs w:val="24"/>
        </w:rPr>
        <w:t>»</w:t>
      </w:r>
    </w:p>
    <w:p w:rsidR="001457FE" w:rsidRPr="00CC1B42" w:rsidRDefault="00CC1B42" w:rsidP="001457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CC1B42">
        <w:rPr>
          <w:rFonts w:ascii="Times New Roman" w:hAnsi="Times New Roman" w:cs="Times New Roman"/>
          <w:sz w:val="24"/>
          <w:szCs w:val="24"/>
        </w:rPr>
        <w:t>Н.И.Рамазанов</w:t>
      </w:r>
      <w:proofErr w:type="spellEnd"/>
    </w:p>
    <w:p w:rsidR="001457FE" w:rsidRPr="00CC1B42" w:rsidRDefault="001457FE" w:rsidP="001457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457FE" w:rsidRPr="00CC1B42" w:rsidRDefault="001457FE" w:rsidP="001457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457FE" w:rsidRPr="00CC1B42" w:rsidRDefault="001457FE" w:rsidP="001457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УСТАВ</w:t>
      </w:r>
    </w:p>
    <w:p w:rsidR="001457FE" w:rsidRPr="00CC1B42" w:rsidRDefault="001D5696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ШКОЛЬНОГО СПОРТИВНОГО КЛУБА</w:t>
      </w:r>
      <w:r w:rsidR="001457FE" w:rsidRPr="00CC1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CC1B42" w:rsidRDefault="001457FE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CC1B42" w:rsidRPr="00CC1B42">
        <w:rPr>
          <w:rFonts w:ascii="Times New Roman" w:hAnsi="Times New Roman" w:cs="Times New Roman"/>
          <w:sz w:val="24"/>
          <w:szCs w:val="24"/>
        </w:rPr>
        <w:t>овательное учреждение «</w:t>
      </w:r>
      <w:proofErr w:type="spellStart"/>
      <w:r w:rsidR="00CC1B42" w:rsidRPr="00CC1B42">
        <w:rPr>
          <w:rFonts w:ascii="Times New Roman" w:hAnsi="Times New Roman" w:cs="Times New Roman"/>
          <w:sz w:val="24"/>
          <w:szCs w:val="24"/>
        </w:rPr>
        <w:t>Ричинская</w:t>
      </w:r>
      <w:proofErr w:type="spellEnd"/>
      <w:r w:rsidRPr="00CC1B4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1. </w:t>
      </w:r>
      <w:r w:rsidRPr="00CC1B4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</w:t>
      </w:r>
      <w:r w:rsidR="00CC1B42" w:rsidRPr="00CC1B42">
        <w:rPr>
          <w:rFonts w:ascii="Times New Roman" w:hAnsi="Times New Roman" w:cs="Times New Roman"/>
          <w:sz w:val="24"/>
          <w:szCs w:val="24"/>
        </w:rPr>
        <w:t>Легион</w:t>
      </w:r>
      <w:r w:rsidRPr="00CC1B42"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 школьный спортивный клуб «</w:t>
      </w:r>
      <w:r w:rsidR="001457FE" w:rsidRPr="00CC1B42">
        <w:rPr>
          <w:rFonts w:ascii="Times New Roman" w:hAnsi="Times New Roman" w:cs="Times New Roman"/>
          <w:sz w:val="24"/>
          <w:szCs w:val="24"/>
        </w:rPr>
        <w:t>Агул</w:t>
      </w:r>
      <w:r w:rsidRPr="00CC1B42">
        <w:rPr>
          <w:rFonts w:ascii="Times New Roman" w:hAnsi="Times New Roman" w:cs="Times New Roman"/>
          <w:sz w:val="24"/>
          <w:szCs w:val="24"/>
        </w:rPr>
        <w:t>».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1.4. 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Деятельность  ШСК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основывается  на  принципах  добровольности, равноправия всех его участников, самоуправления и законности.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1.5. ШСК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может  иметь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 символику, название, эмблему, флаги, вымпелы, единую спортивную форму и иные знаки отличия.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CC1B42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2. </w:t>
      </w:r>
      <w:r w:rsidRPr="00CC1B42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</w:t>
      </w:r>
      <w:r w:rsidR="00CC1B42">
        <w:rPr>
          <w:rFonts w:ascii="Times New Roman" w:hAnsi="Times New Roman" w:cs="Times New Roman"/>
          <w:sz w:val="24"/>
          <w:szCs w:val="24"/>
        </w:rPr>
        <w:t xml:space="preserve">вательной организации </w:t>
      </w:r>
      <w:proofErr w:type="gramStart"/>
      <w:r w:rsidR="00CC1B42">
        <w:rPr>
          <w:rFonts w:ascii="Times New Roman" w:hAnsi="Times New Roman" w:cs="Times New Roman"/>
          <w:sz w:val="24"/>
          <w:szCs w:val="24"/>
        </w:rPr>
        <w:t xml:space="preserve">школы </w:t>
      </w:r>
      <w:bookmarkStart w:id="0" w:name="_GoBack"/>
      <w:bookmarkEnd w:id="0"/>
      <w:r w:rsidRPr="00CC1B4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регулярным занятиям </w:t>
      </w:r>
      <w:r w:rsidRPr="00CC1B42">
        <w:rPr>
          <w:rFonts w:ascii="Times New Roman" w:hAnsi="Times New Roman" w:cs="Times New Roman"/>
          <w:sz w:val="24"/>
          <w:szCs w:val="24"/>
        </w:rPr>
        <w:lastRenderedPageBreak/>
        <w:t>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- воспитание у обучающихся образовательной организации устойчивого интереса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к  систематическим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занятиям физической культурой, спортом, к здоровому образу жизни.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обучающихся (походы, туризм и т.п.).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3. </w:t>
      </w:r>
      <w:r w:rsidRPr="00CC1B42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ШСК  имеет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 право  в   порядке,   предусмотренном   действующим законодательством: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занимающиеся  развитием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спорта;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- поддерживать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прямые  контакты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и связи  с другими  спортивными организациями и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предусмотренные  действующим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законодательством РФ, и соответствующие уставным целям и задачам ШСК.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CC1B42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4. </w:t>
      </w:r>
      <w:r w:rsidRPr="00CC1B42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- соблюдать законодательство Российской Федерации, общепризнанные принципы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и  нормы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>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-  ежегодно информировать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общественность  о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своей деятельности.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5</w:t>
      </w:r>
      <w:r w:rsidRPr="00CC1B42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5.1. Членами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ШСК  могут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 быть физические лица,  достигшие  возраста ______ лет.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занятий,  установленный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порядок работы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6</w:t>
      </w:r>
      <w:r w:rsidRPr="00CC1B42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6.1.1. 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Высшим  руководящим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 органом  ШСК   является   общее   собрание членов, созываемое Советом ШСК не реже одного раза в год.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6.1.2.  Внеочередное общее собрание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может  быть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 созвано  по   требованию не менее чем одной трети членов ШСК.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6.1.3. Инициаторы проведения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общего  собрания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обязаны известить  об  этом собрании всех членов ШСК.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- если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в  его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6.1.5.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Все  решения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принимаются  простым большинством  голосов от числа присутствующих на общем собрании членов и участников.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органом  ШСК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 является  Совет ШСК, избираемый общим собранием  на  2  года  и  подотчетный  общему собранию членов.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на  срок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ШСК,  кроме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тех, что отнесены к исключительной компетенции общего собрания.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CC1B4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C1B42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CC1B4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C1B42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CC1B42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7.  </w:t>
      </w:r>
      <w:r w:rsidRPr="00CC1B42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7.1.   Изменения и дополнения в Устав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вносят  по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 решению  общего  собрания членов и участников.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7.2.   Изменения и дополнения в 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>Уставе  ШСК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 xml:space="preserve">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8.1. Реорганизацию   ШСК</w:t>
      </w:r>
      <w:proofErr w:type="gramStart"/>
      <w:r w:rsidRPr="00CC1B4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C1B42">
        <w:rPr>
          <w:rFonts w:ascii="Times New Roman" w:hAnsi="Times New Roman" w:cs="Times New Roman"/>
          <w:sz w:val="24"/>
          <w:szCs w:val="24"/>
        </w:rPr>
        <w:t>слияние,   присоединение,    разделение, выделение или ликвидацию) осуществляют по решению общего собрания.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CC1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CC1B42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6123EA" w:rsidRPr="00CC1B42" w:rsidRDefault="006123EA">
      <w:pPr>
        <w:rPr>
          <w:rFonts w:ascii="Times New Roman" w:hAnsi="Times New Roman" w:cs="Times New Roman"/>
          <w:sz w:val="24"/>
          <w:szCs w:val="24"/>
        </w:rPr>
      </w:pPr>
    </w:p>
    <w:sectPr w:rsidR="006123EA" w:rsidRPr="00CC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457FE"/>
    <w:rsid w:val="001D5696"/>
    <w:rsid w:val="006123EA"/>
    <w:rsid w:val="00CC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1B55"/>
  <w15:docId w15:val="{99C40C8A-B1C1-4A6F-987D-573A7CAC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7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PC</cp:lastModifiedBy>
  <cp:revision>4</cp:revision>
  <dcterms:created xsi:type="dcterms:W3CDTF">2021-09-27T06:32:00Z</dcterms:created>
  <dcterms:modified xsi:type="dcterms:W3CDTF">2025-11-20T06:09:00Z</dcterms:modified>
</cp:coreProperties>
</file>